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2014" w14:textId="77777777" w:rsidR="00632236" w:rsidRPr="00632236" w:rsidRDefault="00632236" w:rsidP="00632236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632236">
        <w:rPr>
          <w:rFonts w:ascii="Bookman Old Style" w:hAnsi="Bookman Old Style" w:cs="Times New Roman"/>
          <w:b/>
          <w:bCs/>
          <w:sz w:val="20"/>
          <w:szCs w:val="20"/>
          <w:u w:val="single"/>
        </w:rPr>
        <w:t>INDOSTAR HOME FINANCE PRIVATE LIMITED</w:t>
      </w:r>
    </w:p>
    <w:p w14:paraId="4ADE88B0" w14:textId="77777777" w:rsidR="00632236" w:rsidRPr="00632236" w:rsidRDefault="00632236" w:rsidP="00632236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562EB794" w14:textId="77777777" w:rsidR="00632236" w:rsidRPr="00632236" w:rsidRDefault="00632236" w:rsidP="00632236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5" w:history="1">
        <w:r w:rsidRPr="00632236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connect@indostarhfc.com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U65990MH2016PTC271587</w:t>
      </w:r>
    </w:p>
    <w:p w14:paraId="59459B54" w14:textId="499E1B6B" w:rsidR="00632236" w:rsidRPr="00632236" w:rsidRDefault="00632236" w:rsidP="0063223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C67C9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AF417D">
        <w:rPr>
          <w:rFonts w:ascii="Bookman Old Style" w:hAnsi="Bookman Old Style" w:cs="Times New Roman"/>
          <w:b/>
          <w:bCs/>
          <w:sz w:val="20"/>
          <w:szCs w:val="20"/>
        </w:rPr>
        <w:t>Nethaji Kannan - 9886156867</w:t>
      </w:r>
    </w:p>
    <w:bookmarkEnd w:id="1"/>
    <w:p w14:paraId="5E64DB4D" w14:textId="77777777" w:rsidR="00632236" w:rsidRPr="00632236" w:rsidRDefault="00632236" w:rsidP="00632236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E3E077E" w14:textId="77777777" w:rsidR="00632236" w:rsidRPr="00632236" w:rsidRDefault="00632236" w:rsidP="00632236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CB2438B" w14:textId="77777777" w:rsidR="00632236" w:rsidRPr="00632236" w:rsidRDefault="00632236" w:rsidP="00632236">
      <w:pPr>
        <w:spacing w:after="0" w:line="0" w:lineRule="atLeast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2DD5EC03" w14:textId="77777777" w:rsidR="00632236" w:rsidRPr="00632236" w:rsidRDefault="00632236" w:rsidP="00632236">
      <w:pPr>
        <w:spacing w:after="0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02CBF1A1" w14:textId="77777777" w:rsidR="00632236" w:rsidRPr="00632236" w:rsidRDefault="00632236" w:rsidP="00632236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65016C5A" w14:textId="276B34B4" w:rsidR="00632236" w:rsidRPr="00632236" w:rsidRDefault="00632236" w:rsidP="00632236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 w:rsidR="00081828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Indostar Home Finance Private Limited</w:t>
      </w:r>
      <w:r w:rsidR="00081828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Cs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hereinafter referred to as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“Secured Creditor”</w:t>
      </w:r>
      <w:r w:rsidRPr="00632236">
        <w:rPr>
          <w:rFonts w:ascii="Bookman Old Style" w:hAnsi="Bookman Old Style" w:cs="Times New Roman"/>
          <w:bCs/>
          <w:sz w:val="20"/>
          <w:szCs w:val="20"/>
          <w:lang w:val="en-US"/>
        </w:rPr>
        <w:t>)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proofErr w:type="spellStart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submi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t</w:t>
      </w:r>
      <w:r w:rsidR="0014669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t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ed</w:t>
      </w:r>
      <w:proofErr w:type="spellEnd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online </w:t>
      </w:r>
      <w:r w:rsidR="00146696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the Web Portal of our Sales &amp; Marketing and e-Auction Service Partner, M/s. InventON Solutions </w:t>
      </w:r>
      <w:proofErr w:type="spellStart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Pvt.</w:t>
      </w:r>
      <w:proofErr w:type="spellEnd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Limited (InventON) i.e. https://auctions.inventon.in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02A6A1C0" w14:textId="77777777" w:rsidR="00632236" w:rsidRPr="00632236" w:rsidRDefault="00632236" w:rsidP="00632236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10325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410"/>
        <w:gridCol w:w="2103"/>
        <w:gridCol w:w="2552"/>
        <w:gridCol w:w="1843"/>
        <w:gridCol w:w="1417"/>
      </w:tblGrid>
      <w:tr w:rsidR="00007A7B" w:rsidRPr="00632236" w14:paraId="72EE7194" w14:textId="77777777" w:rsidTr="001F728B">
        <w:trPr>
          <w:trHeight w:val="87"/>
          <w:jc w:val="center"/>
        </w:trPr>
        <w:tc>
          <w:tcPr>
            <w:tcW w:w="2410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4D980031" w14:textId="77777777" w:rsidR="00007A7B" w:rsidRPr="002F3743" w:rsidRDefault="00007A7B" w:rsidP="00007A7B">
            <w:pPr>
              <w:ind w:left="97"/>
              <w:jc w:val="center"/>
              <w:rPr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Borrower</w:t>
            </w: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s</w:t>
            </w: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10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5B4C2F8B" w14:textId="79034A12" w:rsidR="00007A7B" w:rsidRPr="002F3743" w:rsidRDefault="009113C6" w:rsidP="00007A7B">
            <w:pPr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Date &amp; Amount of 13(2) Demand Notice</w:t>
            </w:r>
          </w:p>
        </w:tc>
        <w:tc>
          <w:tcPr>
            <w:tcW w:w="2552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4C8CCE1" w14:textId="77777777" w:rsidR="00007A7B" w:rsidRPr="002F3743" w:rsidRDefault="00007A7B" w:rsidP="00007A7B">
            <w:pPr>
              <w:ind w:left="429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Description of Property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76687DFF" w14:textId="77777777" w:rsidR="00007A7B" w:rsidRPr="002F3743" w:rsidRDefault="00007A7B" w:rsidP="00007A7B">
            <w:pPr>
              <w:ind w:right="2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Reserve Price</w:t>
            </w:r>
          </w:p>
        </w:tc>
        <w:tc>
          <w:tcPr>
            <w:tcW w:w="1417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1B68A90" w14:textId="77777777" w:rsidR="00007A7B" w:rsidRPr="002F3743" w:rsidRDefault="00007A7B" w:rsidP="00007A7B">
            <w:pPr>
              <w:ind w:left="89" w:right="7" w:hanging="2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Date &amp; Time of e-Auction</w:t>
            </w:r>
          </w:p>
        </w:tc>
      </w:tr>
      <w:tr w:rsidR="00007A7B" w:rsidRPr="00632236" w14:paraId="16B13BC7" w14:textId="77777777" w:rsidTr="001F728B">
        <w:trPr>
          <w:trHeight w:val="75"/>
          <w:jc w:val="center"/>
        </w:trPr>
        <w:tc>
          <w:tcPr>
            <w:tcW w:w="2410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0882E9B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4370C341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7FF7160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7DAD44C4" w14:textId="77777777" w:rsidR="00007A7B" w:rsidRPr="002F3743" w:rsidRDefault="00007A7B" w:rsidP="00007A7B">
            <w:pPr>
              <w:ind w:right="2"/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EMD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7B340BAF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</w:tr>
      <w:tr w:rsidR="00007A7B" w:rsidRPr="00632236" w14:paraId="6690F6A7" w14:textId="77777777" w:rsidTr="001F728B">
        <w:trPr>
          <w:trHeight w:val="582"/>
          <w:jc w:val="center"/>
        </w:trPr>
        <w:tc>
          <w:tcPr>
            <w:tcW w:w="2410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84EF6DE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861779D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E36C17D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A9B134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u w:val="single"/>
                <w:lang w:val="en-GB"/>
              </w:rPr>
            </w:pPr>
            <w:r w:rsidRPr="002F3743">
              <w:rPr>
                <w:rFonts w:eastAsia="Franklin Gothic"/>
                <w:b/>
                <w:bCs/>
                <w:color w:val="000000" w:themeColor="text1"/>
                <w:u w:val="single"/>
                <w:lang w:val="en-GB"/>
              </w:rPr>
              <w:t>Bid Increase Amount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9FFD4BB" w14:textId="77777777" w:rsidR="00007A7B" w:rsidRPr="002F3743" w:rsidRDefault="00007A7B" w:rsidP="00007A7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</w:tr>
      <w:tr w:rsidR="002370FC" w:rsidRPr="00632236" w14:paraId="6AB38E7A" w14:textId="77777777" w:rsidTr="001F728B">
        <w:trPr>
          <w:trHeight w:val="108"/>
          <w:jc w:val="center"/>
        </w:trPr>
        <w:tc>
          <w:tcPr>
            <w:tcW w:w="2410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42A6385" w14:textId="77777777" w:rsidR="00C60A7B" w:rsidRDefault="00C60A7B" w:rsidP="002370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LNLEA0HL-07220025526</w:t>
            </w:r>
          </w:p>
          <w:p w14:paraId="35CCAE0A" w14:textId="6C4A945B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71A48814" w14:textId="5BA08D74" w:rsidR="00C60A7B" w:rsidRPr="009C75D6" w:rsidRDefault="009C75D6" w:rsidP="002370FC">
            <w:pPr>
              <w:jc w:val="center"/>
              <w:rPr>
                <w:bCs/>
              </w:rPr>
            </w:pPr>
            <w:r w:rsidRPr="009C75D6">
              <w:rPr>
                <w:bCs/>
              </w:rPr>
              <w:t>BANGALORE</w:t>
            </w:r>
          </w:p>
          <w:p w14:paraId="3D1D61F9" w14:textId="2040D127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 xml:space="preserve"> BORROWER:</w:t>
            </w:r>
          </w:p>
          <w:p w14:paraId="494D12EC" w14:textId="27ACCF39" w:rsidR="00FB7AF6" w:rsidRPr="00C60A7B" w:rsidRDefault="00C60A7B" w:rsidP="002370FC">
            <w:pPr>
              <w:jc w:val="center"/>
              <w:rPr>
                <w:bCs/>
                <w:noProof/>
                <w:lang w:val="en-GB"/>
              </w:rPr>
            </w:pPr>
            <w:r w:rsidRPr="00C60A7B">
              <w:rPr>
                <w:bCs/>
              </w:rPr>
              <w:t>VIDYA SAGAR R</w:t>
            </w:r>
          </w:p>
          <w:p w14:paraId="2B446BF1" w14:textId="42A183E0" w:rsidR="002370FC" w:rsidRPr="002F3743" w:rsidRDefault="002370FC" w:rsidP="002370FC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50CD1565" w14:textId="1F71EDC6" w:rsidR="00C60A7B" w:rsidRPr="00C60A7B" w:rsidRDefault="00C60A7B" w:rsidP="00C60A7B">
            <w:pPr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 xml:space="preserve">           </w:t>
            </w:r>
            <w:r w:rsidRPr="00C60A7B">
              <w:rPr>
                <w:bCs/>
              </w:rPr>
              <w:t>APOORVA N</w:t>
            </w:r>
          </w:p>
          <w:p w14:paraId="40C30AF2" w14:textId="2B967EE5" w:rsidR="002370FC" w:rsidRPr="002F3743" w:rsidRDefault="002370FC" w:rsidP="002370FC">
            <w:pPr>
              <w:jc w:val="center"/>
              <w:rPr>
                <w:bCs/>
              </w:rPr>
            </w:pPr>
          </w:p>
        </w:tc>
        <w:tc>
          <w:tcPr>
            <w:tcW w:w="210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18E68C5" w14:textId="08BDB6DA" w:rsidR="002370FC" w:rsidRPr="002F3743" w:rsidRDefault="006B27F0" w:rsidP="002370FC">
            <w:pPr>
              <w:ind w:left="65" w:right="131"/>
              <w:jc w:val="center"/>
              <w:rPr>
                <w:b/>
                <w:noProof/>
                <w:lang w:val="en-GB"/>
              </w:rPr>
            </w:pPr>
            <w:r w:rsidRPr="002F3743">
              <w:rPr>
                <w:b/>
                <w:noProof/>
                <w:lang w:val="en-GB"/>
              </w:rPr>
              <w:t>2</w:t>
            </w:r>
            <w:r w:rsidR="00C60A7B">
              <w:rPr>
                <w:b/>
                <w:noProof/>
                <w:lang w:val="en-GB"/>
              </w:rPr>
              <w:t>1</w:t>
            </w:r>
            <w:r w:rsidRPr="002F3743">
              <w:rPr>
                <w:b/>
                <w:noProof/>
                <w:lang w:val="en-GB"/>
              </w:rPr>
              <w:t>/</w:t>
            </w:r>
            <w:r w:rsidR="00C60A7B">
              <w:rPr>
                <w:b/>
                <w:noProof/>
                <w:lang w:val="en-GB"/>
              </w:rPr>
              <w:t>6</w:t>
            </w:r>
            <w:r w:rsidR="002370FC" w:rsidRPr="002F3743">
              <w:rPr>
                <w:b/>
                <w:noProof/>
                <w:lang w:val="en-GB"/>
              </w:rPr>
              <w:t>/202</w:t>
            </w:r>
            <w:r w:rsidR="00C60A7B">
              <w:rPr>
                <w:b/>
                <w:noProof/>
                <w:lang w:val="en-GB"/>
              </w:rPr>
              <w:t>3</w:t>
            </w:r>
          </w:p>
          <w:p w14:paraId="5EA88CE4" w14:textId="79886A50" w:rsidR="006B27F0" w:rsidRPr="002F3743" w:rsidRDefault="006B27F0" w:rsidP="002370FC">
            <w:pPr>
              <w:ind w:left="65" w:right="131"/>
              <w:jc w:val="center"/>
              <w:rPr>
                <w:b/>
              </w:rPr>
            </w:pPr>
            <w:r w:rsidRPr="002F3743">
              <w:rPr>
                <w:b/>
                <w:noProof/>
                <w:lang w:val="en-GB"/>
              </w:rPr>
              <w:t xml:space="preserve">Rs. </w:t>
            </w:r>
            <w:r w:rsidR="00601A9D">
              <w:rPr>
                <w:b/>
                <w:lang w:val="en-US"/>
              </w:rPr>
              <w:t>27,95,803</w:t>
            </w:r>
            <w:r w:rsidRPr="002F3743">
              <w:rPr>
                <w:b/>
                <w:noProof/>
                <w:lang w:val="en-GB"/>
              </w:rPr>
              <w:t>/-</w:t>
            </w:r>
          </w:p>
          <w:p w14:paraId="1587C035" w14:textId="1FED39D3" w:rsidR="002370FC" w:rsidRPr="002F3743" w:rsidRDefault="006B27F0" w:rsidP="002370FC">
            <w:pPr>
              <w:ind w:left="65" w:right="131"/>
              <w:jc w:val="center"/>
              <w:rPr>
                <w:bCs/>
              </w:rPr>
            </w:pPr>
            <w:r w:rsidRPr="002F3743">
              <w:rPr>
                <w:bCs/>
                <w:noProof/>
                <w:lang w:val="en-GB"/>
              </w:rPr>
              <w:t>(</w:t>
            </w:r>
            <w:r w:rsidR="00036684" w:rsidRPr="002F3743">
              <w:rPr>
                <w:bCs/>
                <w:noProof/>
                <w:lang w:val="en-GB"/>
              </w:rPr>
              <w:t xml:space="preserve">RUPEES </w:t>
            </w:r>
            <w:r w:rsidR="00601A9D">
              <w:rPr>
                <w:bCs/>
                <w:noProof/>
                <w:lang w:val="en-GB"/>
              </w:rPr>
              <w:t xml:space="preserve">TWENTY SEVEN LAKH NINTY FIVE THOUSAND EIGHT HUNDRED THREE </w:t>
            </w:r>
            <w:r w:rsidR="00B5395C" w:rsidRPr="002F3743">
              <w:rPr>
                <w:bCs/>
                <w:noProof/>
                <w:lang w:val="en-GB"/>
              </w:rPr>
              <w:t>ONLY</w:t>
            </w:r>
            <w:r w:rsidRPr="002F3743">
              <w:rPr>
                <w:bCs/>
                <w:noProof/>
                <w:lang w:val="en-GB"/>
              </w:rPr>
              <w:t>)</w:t>
            </w:r>
            <w:r w:rsidR="00B5395C" w:rsidRPr="002F3743">
              <w:rPr>
                <w:bCs/>
              </w:rPr>
              <w:t xml:space="preserve"> AS ON </w:t>
            </w:r>
            <w:r w:rsidR="000B11A5" w:rsidRPr="002F3743">
              <w:rPr>
                <w:bCs/>
                <w:noProof/>
                <w:lang w:val="en-GB"/>
              </w:rPr>
              <w:t>1</w:t>
            </w:r>
            <w:r w:rsidR="00601A9D">
              <w:rPr>
                <w:bCs/>
                <w:noProof/>
                <w:lang w:val="en-GB"/>
              </w:rPr>
              <w:t>3</w:t>
            </w:r>
            <w:r w:rsidR="00B5395C" w:rsidRPr="002F3743">
              <w:rPr>
                <w:bCs/>
                <w:noProof/>
                <w:lang w:val="en-GB"/>
              </w:rPr>
              <w:t>/</w:t>
            </w:r>
            <w:r w:rsidR="00601A9D">
              <w:rPr>
                <w:bCs/>
                <w:noProof/>
                <w:lang w:val="en-GB"/>
              </w:rPr>
              <w:t>06</w:t>
            </w:r>
            <w:r w:rsidR="00B5395C" w:rsidRPr="002F3743">
              <w:rPr>
                <w:bCs/>
                <w:noProof/>
                <w:lang w:val="en-GB"/>
              </w:rPr>
              <w:t>/202</w:t>
            </w:r>
            <w:r w:rsidR="00601A9D">
              <w:rPr>
                <w:bCs/>
                <w:noProof/>
                <w:lang w:val="en-GB"/>
              </w:rPr>
              <w:t>3</w:t>
            </w:r>
            <w:r w:rsidR="000B11A5" w:rsidRPr="002F3743">
              <w:rPr>
                <w:bCs/>
                <w:noProof/>
                <w:lang w:val="en-GB"/>
              </w:rPr>
              <w:t xml:space="preserve"> </w:t>
            </w:r>
            <w:r w:rsidR="00B5395C" w:rsidRPr="002F3743">
              <w:rPr>
                <w:bCs/>
              </w:rPr>
              <w:t>ALONG WITH FURTHER INTEREST AND CHARGES THEREON UNTIL REPAYMENT</w:t>
            </w:r>
          </w:p>
        </w:tc>
        <w:tc>
          <w:tcPr>
            <w:tcW w:w="2552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C05FA70" w14:textId="77777777" w:rsidR="00601A9D" w:rsidRDefault="00601A9D" w:rsidP="00601A9D">
            <w:pP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ALL THAT PIECE AND PARCEL OF THE RESIDENCIAL PROPERTY BEARING FLAT NO. 007, ON GROUND FLOOR, BUILDING NAMELY ""J. C. HEIGHTS"</w:t>
            </w:r>
            <w:proofErr w:type="gramStart"/>
            <w:r>
              <w:rPr>
                <w:rFonts w:eastAsia="Times New Roman"/>
                <w:bCs/>
                <w:color w:val="000000"/>
              </w:rPr>
              <w:t>" ,</w:t>
            </w:r>
            <w:proofErr w:type="gramEnd"/>
            <w:r>
              <w:rPr>
                <w:rFonts w:eastAsia="Times New Roman"/>
                <w:bCs/>
                <w:color w:val="000000"/>
              </w:rPr>
              <w:t xml:space="preserve"> PROPERTY NO. 61/169/5/169/6/168/05, TOTAL SALABALE AREA 1000 SQ. FT., CARPET AREA 800 SQ. FT., KODIGEHALLI VILLAGE, NEAR NAGALINGESHWARA TEMPLE, YELAHANKA HOBLI, BANGLORE NORTH TALUK, BANGLORE -560097 WHICH IS BOUNDED AS UNDER_ </w:t>
            </w:r>
          </w:p>
          <w:p w14:paraId="1C657042" w14:textId="77777777" w:rsidR="00601A9D" w:rsidRDefault="00601A9D" w:rsidP="00601A9D">
            <w:pP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EAST: CORRIDOR, </w:t>
            </w:r>
          </w:p>
          <w:p w14:paraId="7A905815" w14:textId="77777777" w:rsidR="00601A9D" w:rsidRDefault="00601A9D" w:rsidP="00601A9D">
            <w:pP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WEST: PRIVATE PROPERTY, </w:t>
            </w:r>
          </w:p>
          <w:p w14:paraId="0E90221B" w14:textId="77777777" w:rsidR="00601A9D" w:rsidRDefault="00601A9D" w:rsidP="00601A9D">
            <w:pP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NORTH: FLAT NO. 8, </w:t>
            </w:r>
          </w:p>
          <w:p w14:paraId="13E56003" w14:textId="4A791EAE" w:rsidR="002370FC" w:rsidRPr="002F3743" w:rsidRDefault="00601A9D" w:rsidP="00601A9D">
            <w:pPr>
              <w:jc w:val="both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SOUTH: FLAT NO. </w:t>
            </w:r>
            <w:r>
              <w:rPr>
                <w:rFonts w:eastAsia="Times New Roman"/>
                <w:bCs/>
                <w:color w:val="00000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03E0475" w14:textId="03538C38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 xml:space="preserve">Rs. </w:t>
            </w:r>
            <w:r w:rsidR="00601A9D">
              <w:rPr>
                <w:b/>
                <w:bCs/>
                <w:color w:val="000000" w:themeColor="text1"/>
              </w:rPr>
              <w:t>40,</w:t>
            </w:r>
            <w:r w:rsidR="00601A9D">
              <w:rPr>
                <w:b/>
                <w:bCs/>
                <w:noProof/>
                <w:color w:val="000000" w:themeColor="text1"/>
                <w:lang w:val="en-GB"/>
              </w:rPr>
              <w:t>00</w:t>
            </w:r>
            <w:r w:rsidR="009456BB" w:rsidRPr="002F3743">
              <w:rPr>
                <w:b/>
                <w:bCs/>
                <w:noProof/>
                <w:color w:val="000000" w:themeColor="text1"/>
                <w:lang w:val="en-GB"/>
              </w:rPr>
              <w:t>,</w:t>
            </w:r>
            <w:r w:rsidRPr="002F3743">
              <w:rPr>
                <w:b/>
                <w:bCs/>
                <w:noProof/>
                <w:color w:val="000000" w:themeColor="text1"/>
                <w:lang w:val="en-GB"/>
              </w:rPr>
              <w:t>000</w:t>
            </w:r>
            <w:r w:rsidRPr="002F3743">
              <w:rPr>
                <w:b/>
                <w:bCs/>
                <w:color w:val="000000" w:themeColor="text1"/>
              </w:rPr>
              <w:t>/-</w:t>
            </w:r>
          </w:p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370FC" w:rsidRPr="002F3743" w14:paraId="08D9D33F" w14:textId="77777777" w:rsidTr="0054516C">
              <w:trPr>
                <w:trHeight w:val="265"/>
              </w:trPr>
              <w:tc>
                <w:tcPr>
                  <w:tcW w:w="1836" w:type="dxa"/>
                </w:tcPr>
                <w:p w14:paraId="063DB873" w14:textId="1BE7EFBA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601A9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4,</w:t>
                  </w:r>
                  <w:r w:rsidR="00601A9D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00,0</w:t>
                  </w:r>
                  <w:r w:rsidRPr="002F3743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2370FC" w:rsidRPr="002F3743" w14:paraId="6B6E2A6A" w14:textId="77777777" w:rsidTr="0054516C">
              <w:trPr>
                <w:trHeight w:val="250"/>
              </w:trPr>
              <w:tc>
                <w:tcPr>
                  <w:tcW w:w="1836" w:type="dxa"/>
                </w:tcPr>
                <w:p w14:paraId="2789C598" w14:textId="77777777" w:rsidR="002370FC" w:rsidRPr="002F3743" w:rsidRDefault="002370FC" w:rsidP="002370FC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F37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C5E084F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1A113C0" w14:textId="77777777" w:rsidR="002370FC" w:rsidRPr="002F3743" w:rsidRDefault="002370FC" w:rsidP="002370FC">
            <w:pPr>
              <w:ind w:left="56"/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059576" w14:textId="47ADF703" w:rsidR="00B5395C" w:rsidRPr="002F3743" w:rsidRDefault="00601A9D" w:rsidP="002370FC">
            <w:pPr>
              <w:ind w:left="9"/>
              <w:jc w:val="center"/>
              <w:rPr>
                <w:b/>
                <w:bCs/>
                <w:noProof/>
                <w:color w:val="000000" w:themeColor="text1"/>
                <w:lang w:val="en-GB"/>
              </w:rPr>
            </w:pPr>
            <w:r>
              <w:rPr>
                <w:b/>
                <w:bCs/>
                <w:noProof/>
                <w:color w:val="000000" w:themeColor="text1"/>
                <w:lang w:val="en-GB"/>
              </w:rPr>
              <w:t>03</w:t>
            </w:r>
            <w:r w:rsidR="00514C04">
              <w:rPr>
                <w:b/>
                <w:bCs/>
                <w:noProof/>
                <w:color w:val="000000" w:themeColor="text1"/>
                <w:lang w:val="en-GB"/>
              </w:rPr>
              <w:t>/0</w:t>
            </w:r>
            <w:r>
              <w:rPr>
                <w:b/>
                <w:bCs/>
                <w:noProof/>
                <w:color w:val="000000" w:themeColor="text1"/>
                <w:lang w:val="en-GB"/>
              </w:rPr>
              <w:t>5</w:t>
            </w:r>
            <w:r w:rsidR="0020783B" w:rsidRPr="002F3743">
              <w:rPr>
                <w:b/>
                <w:bCs/>
                <w:noProof/>
                <w:color w:val="000000" w:themeColor="text1"/>
                <w:lang w:val="en-GB"/>
              </w:rPr>
              <w:t>/2024</w:t>
            </w:r>
          </w:p>
          <w:p w14:paraId="3E71BCCE" w14:textId="2C740C38" w:rsidR="002370FC" w:rsidRPr="002F3743" w:rsidRDefault="002370FC" w:rsidP="002370FC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F3743">
              <w:rPr>
                <w:b/>
                <w:bCs/>
                <w:color w:val="000000" w:themeColor="text1"/>
              </w:rPr>
              <w:t>Time:</w:t>
            </w:r>
          </w:p>
          <w:p w14:paraId="2C64F94A" w14:textId="52CF502B" w:rsidR="002370FC" w:rsidRPr="002F3743" w:rsidRDefault="00514C04" w:rsidP="002370FC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 to</w:t>
            </w:r>
          </w:p>
          <w:p w14:paraId="7B7FA395" w14:textId="0FBF9F10" w:rsidR="002370FC" w:rsidRPr="002F3743" w:rsidRDefault="00514C04" w:rsidP="002370FC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</w:rPr>
              <w:t>11.00</w:t>
            </w:r>
            <w:r w:rsidR="002370FC" w:rsidRPr="002F3743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A</w:t>
            </w:r>
            <w:r w:rsidR="002370FC" w:rsidRPr="002F3743">
              <w:rPr>
                <w:b/>
                <w:bCs/>
                <w:color w:val="000000" w:themeColor="text1"/>
              </w:rPr>
              <w:t>M</w:t>
            </w:r>
            <w:r w:rsidR="002370FC" w:rsidRPr="002F374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bookmarkEnd w:id="2"/>
    </w:tbl>
    <w:p w14:paraId="79CCC442" w14:textId="54A2238A" w:rsidR="008D6C3F" w:rsidRDefault="008D6C3F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6B3A5885" w14:textId="3862DC08" w:rsidR="00361B8B" w:rsidRDefault="00361B8B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39FE02B" w14:textId="6767B37A" w:rsidR="00361B8B" w:rsidRDefault="00361B8B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05D31B4" w14:textId="77EA1124" w:rsidR="00361B8B" w:rsidRDefault="00361B8B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69A09739" w14:textId="50D65D5E" w:rsidR="00601A9D" w:rsidRDefault="00601A9D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AC8BC0F" w14:textId="11E36E48" w:rsidR="00601A9D" w:rsidRDefault="00601A9D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5D0A8A09" w14:textId="77777777" w:rsidR="00601A9D" w:rsidRDefault="00601A9D" w:rsidP="00D13F78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48AA402" w14:textId="3A44BB28" w:rsidR="00632236" w:rsidRPr="00632236" w:rsidRDefault="00632236" w:rsidP="00632236">
      <w:pPr>
        <w:spacing w:after="6"/>
        <w:ind w:left="47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lastRenderedPageBreak/>
        <w:t>Terms and Conditions of E- Auction:</w:t>
      </w:r>
    </w:p>
    <w:p w14:paraId="15C2B6E6" w14:textId="77777777" w:rsidR="00632236" w:rsidRPr="00632236" w:rsidRDefault="00632236" w:rsidP="00632236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For detailed terms and conditions of the sale, please refer to the link provided on www.indostarhfc.com and website of our Sales &amp; Marketing and e-Auction Service Provider, https://auctions.inventon.in Secured Creditor’s website.</w:t>
      </w:r>
    </w:p>
    <w:p w14:paraId="69EF44AF" w14:textId="77777777" w:rsidR="00632236" w:rsidRPr="00632236" w:rsidRDefault="00632236" w:rsidP="00632236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6" w:tgtFrame="_blank" w:history="1">
        <w:r w:rsidRPr="00632236">
          <w:rPr>
            <w:rStyle w:val="Hyperlink"/>
            <w:rFonts w:ascii="Bookman Old Style" w:hAnsi="Bookman Old Style" w:cs="Times New Roman"/>
            <w:color w:val="000000" w:themeColor="text1"/>
            <w:sz w:val="20"/>
            <w:szCs w:val="20"/>
            <w:shd w:val="clear" w:color="auto" w:fill="FFFFFF"/>
          </w:rPr>
          <w:t>https://www.indostarhfc.com/Auction-Notices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4A3CE7F" w14:textId="40065E36" w:rsidR="00632236" w:rsidRPr="00D13F78" w:rsidRDefault="00632236" w:rsidP="00D13F78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2B35BCFF" w14:textId="4173688F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M/s. </w:t>
      </w:r>
      <w:r w:rsidR="00081828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InventON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Solutions Pvt. Limited,</w:t>
      </w:r>
    </w:p>
    <w:p w14:paraId="47A05AD4" w14:textId="77777777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through Tel. No.: +91 9833478748/9029086321 &amp;</w:t>
      </w:r>
    </w:p>
    <w:p w14:paraId="6DC948D6" w14:textId="77777777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7" w:history="1">
        <w:r w:rsidRPr="00632236">
          <w:rPr>
            <w:rStyle w:val="Hyperlink"/>
            <w:rFonts w:ascii="Bookman Old Style" w:hAnsi="Bookman Old Style" w:cs="Times New Roman"/>
            <w:b/>
            <w:bCs/>
            <w:color w:val="000000" w:themeColor="text1"/>
            <w:sz w:val="20"/>
            <w:szCs w:val="20"/>
          </w:rPr>
          <w:t>care@inventon.net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 </w:t>
      </w:r>
      <w:hyperlink r:id="rId8" w:history="1">
        <w:r w:rsidRPr="00632236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manoj.das@inventon.net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</w:t>
      </w:r>
    </w:p>
    <w:p w14:paraId="5DFC2111" w14:textId="1E2C3C21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the Authorized Officer of IHFPL,</w:t>
      </w:r>
      <w:r w:rsidR="00C67C90" w:rsidRPr="00C67C9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AF417D">
        <w:rPr>
          <w:rFonts w:ascii="Bookman Old Style" w:hAnsi="Bookman Old Style" w:cs="Times New Roman"/>
          <w:b/>
          <w:bCs/>
          <w:sz w:val="20"/>
          <w:szCs w:val="20"/>
        </w:rPr>
        <w:t>Nethaji Kannan - 9886156867</w:t>
      </w:r>
    </w:p>
    <w:p w14:paraId="2C8D7599" w14:textId="77777777" w:rsidR="00632236" w:rsidRPr="00632236" w:rsidRDefault="00632236" w:rsidP="0063223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9E5420D" w14:textId="77777777" w:rsidR="00632236" w:rsidRPr="00632236" w:rsidRDefault="00632236" w:rsidP="00632236">
      <w:pPr>
        <w:spacing w:after="119" w:line="233" w:lineRule="auto"/>
        <w:ind w:left="45" w:right="12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: Please note that the secured creditor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7B23D3E5" w14:textId="77777777" w:rsidR="00632236" w:rsidRPr="00632236" w:rsidRDefault="00632236" w:rsidP="00632236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884FCF7" w14:textId="2DC694C5" w:rsidR="00632236" w:rsidRPr="00632236" w:rsidRDefault="00632236" w:rsidP="00632236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5F7D7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Karnataka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74D79353" w14:textId="31EA1B73" w:rsidR="0066675E" w:rsidRPr="00632236" w:rsidRDefault="00632236" w:rsidP="000122E8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IndoStar Home Finance Private Limited</w:t>
      </w:r>
      <w:bookmarkEnd w:id="0"/>
    </w:p>
    <w:sectPr w:rsidR="0066675E" w:rsidRPr="00632236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36"/>
    <w:rsid w:val="00007A7B"/>
    <w:rsid w:val="000122E8"/>
    <w:rsid w:val="00036684"/>
    <w:rsid w:val="00043029"/>
    <w:rsid w:val="00057BEE"/>
    <w:rsid w:val="000660AC"/>
    <w:rsid w:val="00081828"/>
    <w:rsid w:val="00092C04"/>
    <w:rsid w:val="000B11A5"/>
    <w:rsid w:val="000F7401"/>
    <w:rsid w:val="00104144"/>
    <w:rsid w:val="00114E3D"/>
    <w:rsid w:val="0014199C"/>
    <w:rsid w:val="00146696"/>
    <w:rsid w:val="001523CA"/>
    <w:rsid w:val="00170B7C"/>
    <w:rsid w:val="001829BC"/>
    <w:rsid w:val="00183949"/>
    <w:rsid w:val="00196AD1"/>
    <w:rsid w:val="001A08CB"/>
    <w:rsid w:val="001B3CEB"/>
    <w:rsid w:val="001D433A"/>
    <w:rsid w:val="001D650B"/>
    <w:rsid w:val="001F5902"/>
    <w:rsid w:val="001F728B"/>
    <w:rsid w:val="00201826"/>
    <w:rsid w:val="002018A4"/>
    <w:rsid w:val="0020783B"/>
    <w:rsid w:val="00216A67"/>
    <w:rsid w:val="00223035"/>
    <w:rsid w:val="00231EB2"/>
    <w:rsid w:val="00234EBC"/>
    <w:rsid w:val="002370FC"/>
    <w:rsid w:val="00283AE1"/>
    <w:rsid w:val="00286793"/>
    <w:rsid w:val="0029570E"/>
    <w:rsid w:val="002A6987"/>
    <w:rsid w:val="002B1BF6"/>
    <w:rsid w:val="002D07F9"/>
    <w:rsid w:val="002D3678"/>
    <w:rsid w:val="002D5927"/>
    <w:rsid w:val="002E0582"/>
    <w:rsid w:val="002E4B76"/>
    <w:rsid w:val="002F3264"/>
    <w:rsid w:val="002F3474"/>
    <w:rsid w:val="002F3743"/>
    <w:rsid w:val="002F7F13"/>
    <w:rsid w:val="00304417"/>
    <w:rsid w:val="0030510D"/>
    <w:rsid w:val="003125A6"/>
    <w:rsid w:val="00312874"/>
    <w:rsid w:val="003146CC"/>
    <w:rsid w:val="00336FEB"/>
    <w:rsid w:val="003467C0"/>
    <w:rsid w:val="00357615"/>
    <w:rsid w:val="00361B8B"/>
    <w:rsid w:val="00370932"/>
    <w:rsid w:val="003825E3"/>
    <w:rsid w:val="003A330B"/>
    <w:rsid w:val="003B3C4F"/>
    <w:rsid w:val="003B5AE4"/>
    <w:rsid w:val="003C7D6D"/>
    <w:rsid w:val="003E07D3"/>
    <w:rsid w:val="003E6FD7"/>
    <w:rsid w:val="003E7FED"/>
    <w:rsid w:val="004067CB"/>
    <w:rsid w:val="00410660"/>
    <w:rsid w:val="00415867"/>
    <w:rsid w:val="00437AD3"/>
    <w:rsid w:val="00442788"/>
    <w:rsid w:val="00447F03"/>
    <w:rsid w:val="00462FDB"/>
    <w:rsid w:val="00465F74"/>
    <w:rsid w:val="00473312"/>
    <w:rsid w:val="004A1ADA"/>
    <w:rsid w:val="004C6E08"/>
    <w:rsid w:val="004E175D"/>
    <w:rsid w:val="004F730B"/>
    <w:rsid w:val="0050448C"/>
    <w:rsid w:val="00514C04"/>
    <w:rsid w:val="00524F5F"/>
    <w:rsid w:val="00533EC2"/>
    <w:rsid w:val="00537A0E"/>
    <w:rsid w:val="00543E00"/>
    <w:rsid w:val="00585F7A"/>
    <w:rsid w:val="005B43B8"/>
    <w:rsid w:val="005D344C"/>
    <w:rsid w:val="005F7D7D"/>
    <w:rsid w:val="00601A9D"/>
    <w:rsid w:val="00607378"/>
    <w:rsid w:val="00611D14"/>
    <w:rsid w:val="006273FE"/>
    <w:rsid w:val="00632236"/>
    <w:rsid w:val="00641F7E"/>
    <w:rsid w:val="00652F8C"/>
    <w:rsid w:val="006537B8"/>
    <w:rsid w:val="006606B7"/>
    <w:rsid w:val="00662900"/>
    <w:rsid w:val="0066675E"/>
    <w:rsid w:val="00673593"/>
    <w:rsid w:val="006B27F0"/>
    <w:rsid w:val="006C4D78"/>
    <w:rsid w:val="006E6B4D"/>
    <w:rsid w:val="006F0A64"/>
    <w:rsid w:val="007161CC"/>
    <w:rsid w:val="0072046F"/>
    <w:rsid w:val="00726D2B"/>
    <w:rsid w:val="0073497F"/>
    <w:rsid w:val="00735BAD"/>
    <w:rsid w:val="007447E3"/>
    <w:rsid w:val="00784727"/>
    <w:rsid w:val="007910C2"/>
    <w:rsid w:val="007B4A7C"/>
    <w:rsid w:val="007C3618"/>
    <w:rsid w:val="007D0FCC"/>
    <w:rsid w:val="007F37C6"/>
    <w:rsid w:val="0080787A"/>
    <w:rsid w:val="008312D9"/>
    <w:rsid w:val="00842C4B"/>
    <w:rsid w:val="00846C3F"/>
    <w:rsid w:val="00871AB1"/>
    <w:rsid w:val="0087731F"/>
    <w:rsid w:val="008A4E62"/>
    <w:rsid w:val="008D2700"/>
    <w:rsid w:val="008D6C3F"/>
    <w:rsid w:val="008F7926"/>
    <w:rsid w:val="00904633"/>
    <w:rsid w:val="00910872"/>
    <w:rsid w:val="009113C6"/>
    <w:rsid w:val="00915252"/>
    <w:rsid w:val="00915776"/>
    <w:rsid w:val="009234EA"/>
    <w:rsid w:val="00923826"/>
    <w:rsid w:val="0094063C"/>
    <w:rsid w:val="009456BB"/>
    <w:rsid w:val="00967D3C"/>
    <w:rsid w:val="009C75D6"/>
    <w:rsid w:val="009D1299"/>
    <w:rsid w:val="00A26299"/>
    <w:rsid w:val="00A4287D"/>
    <w:rsid w:val="00A43095"/>
    <w:rsid w:val="00A65168"/>
    <w:rsid w:val="00A65FA1"/>
    <w:rsid w:val="00A675DE"/>
    <w:rsid w:val="00A84DC9"/>
    <w:rsid w:val="00A90205"/>
    <w:rsid w:val="00A93873"/>
    <w:rsid w:val="00A97012"/>
    <w:rsid w:val="00AB4A6A"/>
    <w:rsid w:val="00AB5B3A"/>
    <w:rsid w:val="00AE7A92"/>
    <w:rsid w:val="00AF417D"/>
    <w:rsid w:val="00B0179D"/>
    <w:rsid w:val="00B0184E"/>
    <w:rsid w:val="00B07984"/>
    <w:rsid w:val="00B168DE"/>
    <w:rsid w:val="00B2513D"/>
    <w:rsid w:val="00B5395C"/>
    <w:rsid w:val="00B57C0C"/>
    <w:rsid w:val="00B60BF7"/>
    <w:rsid w:val="00B7742B"/>
    <w:rsid w:val="00B87DBB"/>
    <w:rsid w:val="00BB49C3"/>
    <w:rsid w:val="00C07F88"/>
    <w:rsid w:val="00C20A7E"/>
    <w:rsid w:val="00C37F59"/>
    <w:rsid w:val="00C443EA"/>
    <w:rsid w:val="00C60A7B"/>
    <w:rsid w:val="00C67C90"/>
    <w:rsid w:val="00C903D8"/>
    <w:rsid w:val="00C92339"/>
    <w:rsid w:val="00CB44DB"/>
    <w:rsid w:val="00CE016B"/>
    <w:rsid w:val="00CF6C28"/>
    <w:rsid w:val="00D00218"/>
    <w:rsid w:val="00D13F78"/>
    <w:rsid w:val="00D17FFA"/>
    <w:rsid w:val="00D4533F"/>
    <w:rsid w:val="00D809C8"/>
    <w:rsid w:val="00D8690C"/>
    <w:rsid w:val="00D931E9"/>
    <w:rsid w:val="00D932F0"/>
    <w:rsid w:val="00D93BA3"/>
    <w:rsid w:val="00D9563F"/>
    <w:rsid w:val="00DB5363"/>
    <w:rsid w:val="00DC1490"/>
    <w:rsid w:val="00DC7E19"/>
    <w:rsid w:val="00DE224D"/>
    <w:rsid w:val="00DF315D"/>
    <w:rsid w:val="00DF6F88"/>
    <w:rsid w:val="00E17C09"/>
    <w:rsid w:val="00E27354"/>
    <w:rsid w:val="00E342AA"/>
    <w:rsid w:val="00E71C9C"/>
    <w:rsid w:val="00E93338"/>
    <w:rsid w:val="00EB2BC6"/>
    <w:rsid w:val="00ED1DAD"/>
    <w:rsid w:val="00EE636F"/>
    <w:rsid w:val="00EF406E"/>
    <w:rsid w:val="00F03A95"/>
    <w:rsid w:val="00F202D7"/>
    <w:rsid w:val="00F2659F"/>
    <w:rsid w:val="00F356EC"/>
    <w:rsid w:val="00F37268"/>
    <w:rsid w:val="00F40953"/>
    <w:rsid w:val="00F63112"/>
    <w:rsid w:val="00F63A6A"/>
    <w:rsid w:val="00F77D30"/>
    <w:rsid w:val="00F82A41"/>
    <w:rsid w:val="00F94165"/>
    <w:rsid w:val="00FB7AF6"/>
    <w:rsid w:val="00FD3190"/>
    <w:rsid w:val="00FD541B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3BE8"/>
  <w15:chartTrackingRefBased/>
  <w15:docId w15:val="{78D62486-9AF1-46FC-9758-1BBBB9BB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36"/>
    <w:rPr>
      <w:kern w:val="0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32236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63223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63223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32236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.das@invent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@invent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ostarhfc.com/Auction-Notices" TargetMode="External"/><Relationship Id="rId5" Type="http://schemas.openxmlformats.org/officeDocument/2006/relationships/hyperlink" Target="mailto:connect@indostarhf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Tanusha Nagrath</dc:creator>
  <cp:keywords/>
  <dc:description/>
  <cp:lastModifiedBy>Roshan Sudhakar Mohite</cp:lastModifiedBy>
  <cp:revision>4</cp:revision>
  <dcterms:created xsi:type="dcterms:W3CDTF">2024-03-28T05:30:00Z</dcterms:created>
  <dcterms:modified xsi:type="dcterms:W3CDTF">2024-03-28T06:08:00Z</dcterms:modified>
</cp:coreProperties>
</file>